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789" w14:textId="77777777" w:rsidR="00437907" w:rsidRPr="00437907" w:rsidRDefault="00437907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ГРАФИК ПРИЁМА</w:t>
      </w:r>
    </w:p>
    <w:p w14:paraId="54825EDB" w14:textId="77777777" w:rsidR="00437907" w:rsidRPr="00437907" w:rsidRDefault="00437907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окружной избирательной комиссии</w:t>
      </w:r>
    </w:p>
    <w:p w14:paraId="287DDA77" w14:textId="77777777" w:rsidR="00437907" w:rsidRPr="00437907" w:rsidRDefault="00437907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одномандатного избирательного округа</w:t>
      </w:r>
    </w:p>
    <w:p w14:paraId="7F32D813" w14:textId="27F04C5E" w:rsidR="00437907" w:rsidRPr="00437907" w:rsidRDefault="00437907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«Краснодарский край –</w:t>
      </w:r>
      <w:r w:rsidRPr="00910EB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Черноморский</w:t>
      </w: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одномандатный избирательный округ № </w:t>
      </w:r>
      <w:r w:rsidRPr="00910EB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53</w:t>
      </w: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»  </w:t>
      </w:r>
    </w:p>
    <w:p w14:paraId="5C9850BB" w14:textId="492688F9" w:rsidR="00437907" w:rsidRPr="00437907" w:rsidRDefault="00437907" w:rsidP="0043790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43790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документов для выдвижения, регистрации, а также иных избирательных документов при проведении выборов депутатов Государственной Думы Федерального Собрания Российской Федерации девятого созыва</w:t>
      </w:r>
    </w:p>
    <w:p w14:paraId="3CBEC55C" w14:textId="7CCFF57E" w:rsidR="00C67CF1" w:rsidRPr="00C67CF1" w:rsidRDefault="00C67CF1" w:rsidP="00C67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F1">
        <w:rPr>
          <w:rFonts w:ascii="Times New Roman" w:hAnsi="Times New Roman" w:cs="Times New Roman"/>
          <w:sz w:val="28"/>
          <w:szCs w:val="28"/>
        </w:rPr>
        <w:t>В соответствии с постановлением Центральной избирательной комиссии Российской Федерации от 03 апреля 2026</w:t>
      </w:r>
      <w:r w:rsidR="00491BF1">
        <w:rPr>
          <w:rFonts w:ascii="Times New Roman" w:hAnsi="Times New Roman" w:cs="Times New Roman"/>
          <w:sz w:val="28"/>
          <w:szCs w:val="28"/>
        </w:rPr>
        <w:t> </w:t>
      </w:r>
      <w:r w:rsidRPr="00C67CF1">
        <w:rPr>
          <w:rFonts w:ascii="Times New Roman" w:hAnsi="Times New Roman" w:cs="Times New Roman"/>
          <w:sz w:val="28"/>
          <w:szCs w:val="28"/>
        </w:rPr>
        <w:t>г. №</w:t>
      </w:r>
      <w:r w:rsidR="00491BF1">
        <w:rPr>
          <w:rFonts w:ascii="Times New Roman" w:hAnsi="Times New Roman" w:cs="Times New Roman"/>
          <w:sz w:val="28"/>
          <w:szCs w:val="28"/>
        </w:rPr>
        <w:t> </w:t>
      </w:r>
      <w:r w:rsidRPr="00C67CF1">
        <w:rPr>
          <w:rFonts w:ascii="Times New Roman" w:hAnsi="Times New Roman" w:cs="Times New Roman"/>
          <w:sz w:val="28"/>
          <w:szCs w:val="28"/>
        </w:rPr>
        <w:t>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</w:t>
      </w:r>
      <w:r w:rsidR="004C7018">
        <w:rPr>
          <w:rFonts w:ascii="Times New Roman" w:hAnsi="Times New Roman" w:cs="Times New Roman"/>
          <w:sz w:val="28"/>
          <w:szCs w:val="28"/>
        </w:rPr>
        <w:t xml:space="preserve"> </w:t>
      </w:r>
      <w:r w:rsidRPr="00C67CF1">
        <w:rPr>
          <w:rFonts w:ascii="Times New Roman" w:hAnsi="Times New Roman" w:cs="Times New Roman"/>
          <w:sz w:val="28"/>
          <w:szCs w:val="28"/>
        </w:rPr>
        <w:t xml:space="preserve">полномочия окружной избирательной комиссии по одномандатному избирательному округу «Краснодарский край – </w:t>
      </w:r>
      <w:r>
        <w:rPr>
          <w:rFonts w:ascii="Times New Roman" w:hAnsi="Times New Roman" w:cs="Times New Roman"/>
          <w:sz w:val="28"/>
          <w:szCs w:val="28"/>
        </w:rPr>
        <w:t>Черноморский</w:t>
      </w:r>
      <w:r w:rsidRPr="00C67CF1">
        <w:rPr>
          <w:rFonts w:ascii="Times New Roman" w:hAnsi="Times New Roman" w:cs="Times New Roman"/>
          <w:sz w:val="28"/>
          <w:szCs w:val="28"/>
        </w:rPr>
        <w:t xml:space="preserve"> одномандатный избирательный округ №5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7CF1">
        <w:rPr>
          <w:rFonts w:ascii="Times New Roman" w:hAnsi="Times New Roman" w:cs="Times New Roman"/>
          <w:sz w:val="28"/>
          <w:szCs w:val="28"/>
        </w:rPr>
        <w:t>» возложены на</w:t>
      </w:r>
      <w:r w:rsidR="00491BF1">
        <w:rPr>
          <w:rFonts w:ascii="Times New Roman" w:hAnsi="Times New Roman" w:cs="Times New Roman"/>
          <w:sz w:val="28"/>
          <w:szCs w:val="28"/>
        </w:rPr>
        <w:t> </w:t>
      </w:r>
      <w:r w:rsidRPr="00C67CF1">
        <w:rPr>
          <w:rFonts w:ascii="Times New Roman" w:hAnsi="Times New Roman" w:cs="Times New Roman"/>
          <w:sz w:val="28"/>
          <w:szCs w:val="28"/>
        </w:rPr>
        <w:t xml:space="preserve">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Центральная г. Новороссийска</w:t>
      </w:r>
      <w:r w:rsidRPr="00C67CF1">
        <w:rPr>
          <w:rFonts w:ascii="Times New Roman" w:hAnsi="Times New Roman" w:cs="Times New Roman"/>
          <w:sz w:val="28"/>
          <w:szCs w:val="28"/>
        </w:rPr>
        <w:t>.</w:t>
      </w:r>
    </w:p>
    <w:p w14:paraId="79AF4700" w14:textId="3C4F976A" w:rsidR="00910EBB" w:rsidRPr="00910EBB" w:rsidRDefault="00910EBB" w:rsidP="00491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EBB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Центральная г. Новороссийска расположена по адресу: Краснодарский край,</w:t>
      </w:r>
      <w:r w:rsidR="00491BF1">
        <w:rPr>
          <w:rFonts w:ascii="Times New Roman" w:hAnsi="Times New Roman" w:cs="Times New Roman"/>
          <w:sz w:val="28"/>
          <w:szCs w:val="28"/>
        </w:rPr>
        <w:t xml:space="preserve"> </w:t>
      </w:r>
      <w:r w:rsidRPr="00910EBB">
        <w:rPr>
          <w:rFonts w:ascii="Times New Roman" w:hAnsi="Times New Roman" w:cs="Times New Roman"/>
          <w:sz w:val="28"/>
          <w:szCs w:val="28"/>
        </w:rPr>
        <w:t>г.</w:t>
      </w:r>
      <w:r w:rsidR="00491BF1">
        <w:rPr>
          <w:rFonts w:ascii="Times New Roman" w:hAnsi="Times New Roman" w:cs="Times New Roman"/>
          <w:sz w:val="28"/>
          <w:szCs w:val="28"/>
        </w:rPr>
        <w:t> </w:t>
      </w:r>
      <w:r w:rsidRPr="00910EBB">
        <w:rPr>
          <w:rFonts w:ascii="Times New Roman" w:hAnsi="Times New Roman" w:cs="Times New Roman"/>
          <w:sz w:val="28"/>
          <w:szCs w:val="28"/>
        </w:rPr>
        <w:t>Новороссийск, ул. Советов, д. 22.</w:t>
      </w:r>
    </w:p>
    <w:p w14:paraId="5443D637" w14:textId="77777777" w:rsidR="00910EBB" w:rsidRPr="00910EBB" w:rsidRDefault="00910EBB" w:rsidP="00491BF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10EBB">
        <w:rPr>
          <w:rFonts w:ascii="Times New Roman" w:hAnsi="Times New Roman" w:cs="Times New Roman"/>
          <w:sz w:val="28"/>
          <w:szCs w:val="28"/>
        </w:rPr>
        <w:t>Время работы территориальной избирательной комиссии:</w:t>
      </w:r>
    </w:p>
    <w:p w14:paraId="497DE8B3" w14:textId="77777777" w:rsidR="00910EBB" w:rsidRPr="00910EBB" w:rsidRDefault="00910EBB" w:rsidP="00910EBB">
      <w:pPr>
        <w:rPr>
          <w:rFonts w:ascii="Times New Roman" w:hAnsi="Times New Roman" w:cs="Times New Roman"/>
          <w:sz w:val="28"/>
          <w:szCs w:val="28"/>
        </w:rPr>
      </w:pPr>
      <w:r w:rsidRPr="00910EBB">
        <w:rPr>
          <w:rFonts w:ascii="Times New Roman" w:hAnsi="Times New Roman" w:cs="Times New Roman"/>
          <w:sz w:val="28"/>
          <w:szCs w:val="28"/>
        </w:rPr>
        <w:t>- в рабочие дни с понедельника по пятницу – с 9:00 до 18:00 по местному времени;</w:t>
      </w:r>
    </w:p>
    <w:p w14:paraId="550B9D81" w14:textId="7E550A5E" w:rsidR="00DC1E37" w:rsidRDefault="00910EBB" w:rsidP="00910EBB">
      <w:pPr>
        <w:rPr>
          <w:rFonts w:ascii="Times New Roman" w:hAnsi="Times New Roman" w:cs="Times New Roman"/>
          <w:sz w:val="28"/>
          <w:szCs w:val="28"/>
        </w:rPr>
      </w:pPr>
      <w:r w:rsidRPr="00910EBB">
        <w:rPr>
          <w:rFonts w:ascii="Times New Roman" w:hAnsi="Times New Roman" w:cs="Times New Roman"/>
          <w:sz w:val="28"/>
          <w:szCs w:val="28"/>
        </w:rPr>
        <w:t>- в выходные и праздничные дни – с 9:00 до 15:00 по местному времени.</w:t>
      </w:r>
    </w:p>
    <w:p w14:paraId="17E4EC9C" w14:textId="77777777" w:rsidR="00491BF1" w:rsidRDefault="00491BF1" w:rsidP="00910EBB">
      <w:pPr>
        <w:rPr>
          <w:rFonts w:ascii="Times New Roman" w:hAnsi="Times New Roman" w:cs="Times New Roman"/>
          <w:sz w:val="28"/>
          <w:szCs w:val="28"/>
        </w:rPr>
      </w:pPr>
    </w:p>
    <w:p w14:paraId="2F8300E9" w14:textId="6F57A352" w:rsidR="00491BF1" w:rsidRDefault="00491BF1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491BF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Телефон «горячей линии»</w:t>
      </w:r>
    </w:p>
    <w:p w14:paraId="6B025048" w14:textId="4650610C" w:rsidR="00491BF1" w:rsidRPr="00491BF1" w:rsidRDefault="00491BF1" w:rsidP="00491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491BF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(</w:t>
      </w:r>
      <w:r w:rsidRPr="00491BF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8617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) </w:t>
      </w:r>
      <w:r w:rsidRPr="00491BF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64-65-43</w:t>
      </w:r>
    </w:p>
    <w:sectPr w:rsidR="00491BF1" w:rsidRPr="00491BF1" w:rsidSect="00491BF1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45"/>
    <w:rsid w:val="001D1E2F"/>
    <w:rsid w:val="0030661D"/>
    <w:rsid w:val="00437907"/>
    <w:rsid w:val="00491BF1"/>
    <w:rsid w:val="004C7018"/>
    <w:rsid w:val="00670B16"/>
    <w:rsid w:val="00713FDA"/>
    <w:rsid w:val="00910EBB"/>
    <w:rsid w:val="009771D2"/>
    <w:rsid w:val="00A53A45"/>
    <w:rsid w:val="00C67CF1"/>
    <w:rsid w:val="00DC1E37"/>
    <w:rsid w:val="00E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6658"/>
  <w15:chartTrackingRefBased/>
  <w15:docId w15:val="{865952C6-7BCF-4724-9414-3F41A085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A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A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A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A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A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A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3A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A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3A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3A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3A4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1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Зайцев</dc:creator>
  <cp:keywords/>
  <dc:description/>
  <cp:lastModifiedBy>Андрей Зайцев</cp:lastModifiedBy>
  <cp:revision>7</cp:revision>
  <dcterms:created xsi:type="dcterms:W3CDTF">2026-06-23T10:40:00Z</dcterms:created>
  <dcterms:modified xsi:type="dcterms:W3CDTF">2026-06-23T12:07:00Z</dcterms:modified>
</cp:coreProperties>
</file>